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89CF" w14:textId="77777777" w:rsidR="0034599E" w:rsidRDefault="0034599E" w:rsidP="00CD0DDC">
      <w:pPr>
        <w:spacing w:after="0"/>
        <w:jc w:val="center"/>
        <w:rPr>
          <w:rFonts w:ascii="Arial" w:hAnsi="Arial" w:cs="Arial"/>
          <w:sz w:val="18"/>
          <w:szCs w:val="18"/>
        </w:rPr>
      </w:pPr>
    </w:p>
    <w:p w14:paraId="289E90DC" w14:textId="77777777" w:rsidR="00C04FDE" w:rsidRPr="0034599E" w:rsidRDefault="0031784A" w:rsidP="00B4676B">
      <w:pPr>
        <w:spacing w:after="0"/>
        <w:jc w:val="center"/>
        <w:rPr>
          <w:rFonts w:ascii="Arial" w:hAnsi="Arial" w:cs="Arial"/>
          <w:sz w:val="18"/>
          <w:szCs w:val="18"/>
        </w:rPr>
      </w:pPr>
      <w:r w:rsidRPr="0034599E">
        <w:rPr>
          <w:rFonts w:ascii="Arial" w:hAnsi="Arial" w:cs="Arial"/>
          <w:sz w:val="18"/>
          <w:szCs w:val="18"/>
        </w:rPr>
        <w:t>Form</w:t>
      </w:r>
      <w:r w:rsidR="00CD0DDC" w:rsidRPr="0034599E">
        <w:rPr>
          <w:rFonts w:ascii="Arial" w:hAnsi="Arial" w:cs="Arial"/>
          <w:sz w:val="18"/>
          <w:szCs w:val="18"/>
        </w:rPr>
        <w:t xml:space="preserve"> 3101</w:t>
      </w:r>
    </w:p>
    <w:p w14:paraId="66280669" w14:textId="77777777" w:rsidR="00CD0DDC" w:rsidRPr="0034599E" w:rsidRDefault="00CD0DDC" w:rsidP="00B4676B">
      <w:pPr>
        <w:spacing w:after="0"/>
        <w:jc w:val="center"/>
        <w:rPr>
          <w:rFonts w:ascii="Arial" w:hAnsi="Arial" w:cs="Arial"/>
          <w:sz w:val="18"/>
          <w:szCs w:val="18"/>
        </w:rPr>
      </w:pPr>
      <w:r w:rsidRPr="0034599E">
        <w:rPr>
          <w:rFonts w:ascii="Arial" w:hAnsi="Arial" w:cs="Arial"/>
          <w:sz w:val="18"/>
          <w:szCs w:val="18"/>
        </w:rPr>
        <w:t>Exhibit A</w:t>
      </w:r>
    </w:p>
    <w:p w14:paraId="288AD6B8" w14:textId="77777777" w:rsidR="00CD0DDC" w:rsidRPr="0034599E" w:rsidRDefault="00CD0DDC" w:rsidP="00B4676B">
      <w:pPr>
        <w:spacing w:after="0"/>
        <w:jc w:val="center"/>
        <w:rPr>
          <w:rFonts w:ascii="Arial" w:hAnsi="Arial" w:cs="Arial"/>
          <w:sz w:val="18"/>
          <w:szCs w:val="18"/>
        </w:rPr>
      </w:pPr>
      <w:r w:rsidRPr="0034599E">
        <w:rPr>
          <w:rFonts w:ascii="Arial" w:hAnsi="Arial" w:cs="Arial"/>
          <w:sz w:val="18"/>
          <w:szCs w:val="18"/>
        </w:rPr>
        <w:t>Appeal to Board of Review</w:t>
      </w:r>
    </w:p>
    <w:p w14:paraId="715C0BE2" w14:textId="77777777" w:rsidR="00CD0DDC" w:rsidRPr="0034599E" w:rsidRDefault="00C301AC" w:rsidP="00B4676B">
      <w:pPr>
        <w:spacing w:after="0"/>
        <w:jc w:val="center"/>
        <w:rPr>
          <w:rFonts w:ascii="Arial" w:hAnsi="Arial" w:cs="Arial"/>
          <w:sz w:val="18"/>
          <w:szCs w:val="18"/>
        </w:rPr>
      </w:pPr>
      <w:r>
        <w:rPr>
          <w:rFonts w:ascii="Arial" w:hAnsi="Arial" w:cs="Arial"/>
          <w:sz w:val="18"/>
          <w:szCs w:val="18"/>
        </w:rPr>
        <w:t>b</w:t>
      </w:r>
      <w:r w:rsidR="00CD0DDC" w:rsidRPr="0034599E">
        <w:rPr>
          <w:rFonts w:ascii="Arial" w:hAnsi="Arial" w:cs="Arial"/>
          <w:sz w:val="18"/>
          <w:szCs w:val="18"/>
        </w:rPr>
        <w:t>y Taxpayer</w:t>
      </w:r>
    </w:p>
    <w:p w14:paraId="7340E265" w14:textId="77777777" w:rsidR="00CD0DDC" w:rsidRPr="0034599E" w:rsidRDefault="00CD0DDC" w:rsidP="00B4676B">
      <w:pPr>
        <w:spacing w:after="0"/>
        <w:jc w:val="center"/>
        <w:rPr>
          <w:rFonts w:ascii="Arial" w:hAnsi="Arial" w:cs="Arial"/>
          <w:b/>
          <w:sz w:val="18"/>
          <w:szCs w:val="18"/>
        </w:rPr>
      </w:pPr>
      <w:r w:rsidRPr="0034599E">
        <w:rPr>
          <w:rFonts w:ascii="Arial" w:hAnsi="Arial" w:cs="Arial"/>
          <w:b/>
          <w:sz w:val="18"/>
          <w:szCs w:val="18"/>
        </w:rPr>
        <w:t>For Real and Personal Property</w:t>
      </w:r>
    </w:p>
    <w:p w14:paraId="1B3A424B" w14:textId="77777777" w:rsidR="00CD0DDC" w:rsidRPr="0034599E" w:rsidRDefault="00CD0DDC" w:rsidP="00B4676B">
      <w:pPr>
        <w:spacing w:after="0"/>
        <w:jc w:val="both"/>
        <w:rPr>
          <w:rFonts w:ascii="Arial" w:hAnsi="Arial" w:cs="Arial"/>
          <w:b/>
          <w:sz w:val="18"/>
          <w:szCs w:val="18"/>
        </w:rPr>
      </w:pPr>
    </w:p>
    <w:p w14:paraId="250DE5A1" w14:textId="77777777" w:rsidR="00CD0DDC" w:rsidRPr="0034599E" w:rsidRDefault="00CD0DDC" w:rsidP="00B4676B">
      <w:pPr>
        <w:spacing w:after="0" w:line="240" w:lineRule="auto"/>
        <w:jc w:val="both"/>
        <w:rPr>
          <w:rFonts w:ascii="Arial" w:hAnsi="Arial" w:cs="Arial"/>
          <w:sz w:val="18"/>
          <w:szCs w:val="18"/>
        </w:rPr>
      </w:pPr>
      <w:proofErr w:type="gramStart"/>
      <w:r w:rsidRPr="0034599E">
        <w:rPr>
          <w:rFonts w:ascii="Arial" w:hAnsi="Arial" w:cs="Arial"/>
          <w:sz w:val="18"/>
          <w:szCs w:val="18"/>
        </w:rPr>
        <w:t>Name:_</w:t>
      </w:r>
      <w:proofErr w:type="gramEnd"/>
      <w:r w:rsidRPr="0034599E">
        <w:rPr>
          <w:rFonts w:ascii="Arial" w:hAnsi="Arial" w:cs="Arial"/>
          <w:sz w:val="18"/>
          <w:szCs w:val="18"/>
        </w:rPr>
        <w:t>______________</w:t>
      </w:r>
      <w:r w:rsidR="00473212" w:rsidRPr="0034599E">
        <w:rPr>
          <w:rFonts w:ascii="Arial" w:hAnsi="Arial" w:cs="Arial"/>
          <w:sz w:val="18"/>
          <w:szCs w:val="18"/>
        </w:rPr>
        <w:t>____</w:t>
      </w:r>
      <w:r w:rsidRPr="0034599E">
        <w:rPr>
          <w:rFonts w:ascii="Arial" w:hAnsi="Arial" w:cs="Arial"/>
          <w:sz w:val="18"/>
          <w:szCs w:val="18"/>
        </w:rPr>
        <w:t>_____</w:t>
      </w:r>
      <w:r w:rsidR="005B5DB3" w:rsidRPr="0034599E">
        <w:rPr>
          <w:rFonts w:ascii="Arial" w:hAnsi="Arial" w:cs="Arial"/>
          <w:sz w:val="18"/>
          <w:szCs w:val="18"/>
        </w:rPr>
        <w:t>____</w:t>
      </w:r>
      <w:r w:rsidRPr="0034599E">
        <w:rPr>
          <w:rFonts w:ascii="Arial" w:hAnsi="Arial" w:cs="Arial"/>
          <w:sz w:val="18"/>
          <w:szCs w:val="18"/>
        </w:rPr>
        <w:t>______</w:t>
      </w:r>
      <w:r w:rsidR="0034599E">
        <w:rPr>
          <w:rFonts w:ascii="Arial" w:hAnsi="Arial" w:cs="Arial"/>
          <w:sz w:val="18"/>
          <w:szCs w:val="18"/>
        </w:rPr>
        <w:t>____</w:t>
      </w:r>
      <w:r w:rsidRPr="0034599E">
        <w:rPr>
          <w:rFonts w:ascii="Arial" w:hAnsi="Arial" w:cs="Arial"/>
          <w:sz w:val="18"/>
          <w:szCs w:val="18"/>
        </w:rPr>
        <w:t>___Parish/District:___________</w:t>
      </w:r>
      <w:r w:rsidR="0034599E">
        <w:rPr>
          <w:rFonts w:ascii="Arial" w:hAnsi="Arial" w:cs="Arial"/>
          <w:sz w:val="18"/>
          <w:szCs w:val="18"/>
        </w:rPr>
        <w:t>_____</w:t>
      </w:r>
      <w:r w:rsidRPr="0034599E">
        <w:rPr>
          <w:rFonts w:ascii="Arial" w:hAnsi="Arial" w:cs="Arial"/>
          <w:sz w:val="18"/>
          <w:szCs w:val="18"/>
        </w:rPr>
        <w:t>_____________</w:t>
      </w:r>
      <w:r w:rsidR="005B5DB3" w:rsidRPr="0034599E">
        <w:rPr>
          <w:rFonts w:ascii="Arial" w:hAnsi="Arial" w:cs="Arial"/>
          <w:sz w:val="18"/>
          <w:szCs w:val="18"/>
        </w:rPr>
        <w:t>____</w:t>
      </w:r>
      <w:r w:rsidR="006555D7">
        <w:rPr>
          <w:rFonts w:ascii="Arial" w:hAnsi="Arial" w:cs="Arial"/>
          <w:sz w:val="18"/>
          <w:szCs w:val="18"/>
        </w:rPr>
        <w:t>_____</w:t>
      </w:r>
    </w:p>
    <w:p w14:paraId="212F15AD" w14:textId="77777777" w:rsidR="00CD0DDC" w:rsidRPr="0034599E" w:rsidRDefault="00BF6199" w:rsidP="00B4676B">
      <w:pPr>
        <w:spacing w:after="0" w:line="240" w:lineRule="auto"/>
        <w:jc w:val="both"/>
        <w:rPr>
          <w:rFonts w:ascii="Arial" w:hAnsi="Arial" w:cs="Arial"/>
          <w:b/>
          <w:sz w:val="18"/>
          <w:szCs w:val="18"/>
        </w:rPr>
      </w:pPr>
      <w:r>
        <w:rPr>
          <w:rFonts w:ascii="Arial" w:hAnsi="Arial" w:cs="Arial"/>
          <w:b/>
          <w:sz w:val="18"/>
          <w:szCs w:val="18"/>
        </w:rPr>
        <w:t xml:space="preserve">                                        </w:t>
      </w:r>
      <w:r w:rsidR="00CD0DDC" w:rsidRPr="0034599E">
        <w:rPr>
          <w:rFonts w:ascii="Arial" w:hAnsi="Arial" w:cs="Arial"/>
          <w:b/>
          <w:sz w:val="18"/>
          <w:szCs w:val="18"/>
        </w:rPr>
        <w:t>Taxpayer</w:t>
      </w:r>
    </w:p>
    <w:p w14:paraId="265F4C91" w14:textId="77777777" w:rsidR="00CD0DDC" w:rsidRDefault="00CD0DDC" w:rsidP="00B4676B">
      <w:pPr>
        <w:spacing w:after="0"/>
        <w:jc w:val="both"/>
        <w:rPr>
          <w:rFonts w:ascii="Arial" w:hAnsi="Arial" w:cs="Arial"/>
          <w:sz w:val="18"/>
          <w:szCs w:val="18"/>
        </w:rPr>
      </w:pPr>
      <w:proofErr w:type="gramStart"/>
      <w:r w:rsidRPr="0034599E">
        <w:rPr>
          <w:rFonts w:ascii="Arial" w:hAnsi="Arial" w:cs="Arial"/>
          <w:sz w:val="18"/>
          <w:szCs w:val="18"/>
        </w:rPr>
        <w:t>Address:_</w:t>
      </w:r>
      <w:proofErr w:type="gramEnd"/>
      <w:r w:rsidRPr="0034599E">
        <w:rPr>
          <w:rFonts w:ascii="Arial" w:hAnsi="Arial" w:cs="Arial"/>
          <w:sz w:val="18"/>
          <w:szCs w:val="18"/>
        </w:rPr>
        <w:t>________________</w:t>
      </w:r>
      <w:r w:rsidR="00473212" w:rsidRPr="0034599E">
        <w:rPr>
          <w:rFonts w:ascii="Arial" w:hAnsi="Arial" w:cs="Arial"/>
          <w:sz w:val="18"/>
          <w:szCs w:val="18"/>
        </w:rPr>
        <w:t>____</w:t>
      </w:r>
      <w:r w:rsidRPr="0034599E">
        <w:rPr>
          <w:rFonts w:ascii="Arial" w:hAnsi="Arial" w:cs="Arial"/>
          <w:sz w:val="18"/>
          <w:szCs w:val="18"/>
        </w:rPr>
        <w:t>_____</w:t>
      </w:r>
      <w:r w:rsidR="005B5DB3" w:rsidRPr="0034599E">
        <w:rPr>
          <w:rFonts w:ascii="Arial" w:hAnsi="Arial" w:cs="Arial"/>
          <w:sz w:val="18"/>
          <w:szCs w:val="18"/>
        </w:rPr>
        <w:t>____</w:t>
      </w:r>
      <w:r w:rsidR="0034599E">
        <w:rPr>
          <w:rFonts w:ascii="Arial" w:hAnsi="Arial" w:cs="Arial"/>
          <w:sz w:val="18"/>
          <w:szCs w:val="18"/>
        </w:rPr>
        <w:t>____</w:t>
      </w:r>
      <w:r w:rsidRPr="0034599E">
        <w:rPr>
          <w:rFonts w:ascii="Arial" w:hAnsi="Arial" w:cs="Arial"/>
          <w:sz w:val="18"/>
          <w:szCs w:val="18"/>
        </w:rPr>
        <w:t>_____City,State,Zip:_______</w:t>
      </w:r>
      <w:r w:rsidR="0034599E">
        <w:rPr>
          <w:rFonts w:ascii="Arial" w:hAnsi="Arial" w:cs="Arial"/>
          <w:sz w:val="18"/>
          <w:szCs w:val="18"/>
        </w:rPr>
        <w:t>_____</w:t>
      </w:r>
      <w:r w:rsidRPr="0034599E">
        <w:rPr>
          <w:rFonts w:ascii="Arial" w:hAnsi="Arial" w:cs="Arial"/>
          <w:sz w:val="18"/>
          <w:szCs w:val="18"/>
        </w:rPr>
        <w:t>__</w:t>
      </w:r>
      <w:r w:rsidR="005B5DB3" w:rsidRPr="0034599E">
        <w:rPr>
          <w:rFonts w:ascii="Arial" w:hAnsi="Arial" w:cs="Arial"/>
          <w:sz w:val="18"/>
          <w:szCs w:val="18"/>
        </w:rPr>
        <w:t>____</w:t>
      </w:r>
      <w:r w:rsidRPr="0034599E">
        <w:rPr>
          <w:rFonts w:ascii="Arial" w:hAnsi="Arial" w:cs="Arial"/>
          <w:sz w:val="18"/>
          <w:szCs w:val="18"/>
        </w:rPr>
        <w:t>______________</w:t>
      </w:r>
      <w:r w:rsidR="005B5DB3" w:rsidRPr="0034599E">
        <w:rPr>
          <w:rFonts w:ascii="Arial" w:hAnsi="Arial" w:cs="Arial"/>
          <w:sz w:val="18"/>
          <w:szCs w:val="18"/>
        </w:rPr>
        <w:t>_</w:t>
      </w:r>
      <w:r w:rsidR="00BF6199">
        <w:rPr>
          <w:rFonts w:ascii="Arial" w:hAnsi="Arial" w:cs="Arial"/>
          <w:sz w:val="18"/>
          <w:szCs w:val="18"/>
        </w:rPr>
        <w:t>_</w:t>
      </w:r>
      <w:r w:rsidR="006555D7">
        <w:rPr>
          <w:rFonts w:ascii="Arial" w:hAnsi="Arial" w:cs="Arial"/>
          <w:sz w:val="18"/>
          <w:szCs w:val="18"/>
        </w:rPr>
        <w:t>____</w:t>
      </w:r>
    </w:p>
    <w:p w14:paraId="31090B6D" w14:textId="77777777" w:rsidR="000563D3" w:rsidRPr="0034599E" w:rsidRDefault="000563D3" w:rsidP="00B4676B">
      <w:pPr>
        <w:spacing w:after="0"/>
        <w:jc w:val="both"/>
        <w:rPr>
          <w:rFonts w:ascii="Arial" w:hAnsi="Arial" w:cs="Arial"/>
          <w:sz w:val="18"/>
          <w:szCs w:val="18"/>
        </w:rPr>
      </w:pPr>
    </w:p>
    <w:p w14:paraId="430829A4" w14:textId="77777777" w:rsidR="00CD0DDC" w:rsidRPr="0034599E" w:rsidRDefault="00CD0DDC" w:rsidP="00B4676B">
      <w:pPr>
        <w:spacing w:after="0"/>
        <w:jc w:val="both"/>
        <w:rPr>
          <w:rFonts w:ascii="Arial" w:hAnsi="Arial" w:cs="Arial"/>
          <w:sz w:val="18"/>
          <w:szCs w:val="18"/>
        </w:rPr>
      </w:pPr>
      <w:proofErr w:type="spellStart"/>
      <w:proofErr w:type="gramStart"/>
      <w:r w:rsidRPr="0034599E">
        <w:rPr>
          <w:rFonts w:ascii="Arial" w:hAnsi="Arial" w:cs="Arial"/>
          <w:sz w:val="18"/>
          <w:szCs w:val="18"/>
        </w:rPr>
        <w:t>Ward:_</w:t>
      </w:r>
      <w:proofErr w:type="gramEnd"/>
      <w:r w:rsidRPr="0034599E">
        <w:rPr>
          <w:rFonts w:ascii="Arial" w:hAnsi="Arial" w:cs="Arial"/>
          <w:sz w:val="18"/>
          <w:szCs w:val="18"/>
        </w:rPr>
        <w:t>________</w:t>
      </w:r>
      <w:r w:rsidR="00473212" w:rsidRPr="0034599E">
        <w:rPr>
          <w:rFonts w:ascii="Arial" w:hAnsi="Arial" w:cs="Arial"/>
          <w:sz w:val="18"/>
          <w:szCs w:val="18"/>
        </w:rPr>
        <w:t>__</w:t>
      </w:r>
      <w:r w:rsidRPr="0034599E">
        <w:rPr>
          <w:rFonts w:ascii="Arial" w:hAnsi="Arial" w:cs="Arial"/>
          <w:sz w:val="18"/>
          <w:szCs w:val="18"/>
        </w:rPr>
        <w:t>____Assessment</w:t>
      </w:r>
      <w:proofErr w:type="spellEnd"/>
      <w:r w:rsidRPr="0034599E">
        <w:rPr>
          <w:rFonts w:ascii="Arial" w:hAnsi="Arial" w:cs="Arial"/>
          <w:sz w:val="18"/>
          <w:szCs w:val="18"/>
        </w:rPr>
        <w:t xml:space="preserve">/Tax Bill </w:t>
      </w:r>
      <w:proofErr w:type="spellStart"/>
      <w:r w:rsidRPr="0034599E">
        <w:rPr>
          <w:rFonts w:ascii="Arial" w:hAnsi="Arial" w:cs="Arial"/>
          <w:sz w:val="18"/>
          <w:szCs w:val="18"/>
        </w:rPr>
        <w:t>Number:__</w:t>
      </w:r>
      <w:r w:rsidR="0034599E">
        <w:rPr>
          <w:rFonts w:ascii="Arial" w:hAnsi="Arial" w:cs="Arial"/>
          <w:sz w:val="18"/>
          <w:szCs w:val="18"/>
        </w:rPr>
        <w:t>_____</w:t>
      </w:r>
      <w:r w:rsidRPr="0034599E">
        <w:rPr>
          <w:rFonts w:ascii="Arial" w:hAnsi="Arial" w:cs="Arial"/>
          <w:sz w:val="18"/>
          <w:szCs w:val="18"/>
        </w:rPr>
        <w:t>_</w:t>
      </w:r>
      <w:r w:rsidR="00473212" w:rsidRPr="0034599E">
        <w:rPr>
          <w:rFonts w:ascii="Arial" w:hAnsi="Arial" w:cs="Arial"/>
          <w:sz w:val="18"/>
          <w:szCs w:val="18"/>
        </w:rPr>
        <w:t>__</w:t>
      </w:r>
      <w:r w:rsidRPr="0034599E">
        <w:rPr>
          <w:rFonts w:ascii="Arial" w:hAnsi="Arial" w:cs="Arial"/>
          <w:sz w:val="18"/>
          <w:szCs w:val="18"/>
        </w:rPr>
        <w:t>___</w:t>
      </w:r>
      <w:r w:rsidR="005B5DB3" w:rsidRPr="0034599E">
        <w:rPr>
          <w:rFonts w:ascii="Arial" w:hAnsi="Arial" w:cs="Arial"/>
          <w:sz w:val="18"/>
          <w:szCs w:val="18"/>
        </w:rPr>
        <w:t>___</w:t>
      </w:r>
      <w:r w:rsidRPr="0034599E">
        <w:rPr>
          <w:rFonts w:ascii="Arial" w:hAnsi="Arial" w:cs="Arial"/>
          <w:sz w:val="18"/>
          <w:szCs w:val="18"/>
        </w:rPr>
        <w:t>______Appeal</w:t>
      </w:r>
      <w:proofErr w:type="spellEnd"/>
      <w:r w:rsidRPr="0034599E">
        <w:rPr>
          <w:rFonts w:ascii="Arial" w:hAnsi="Arial" w:cs="Arial"/>
          <w:sz w:val="18"/>
          <w:szCs w:val="18"/>
        </w:rPr>
        <w:t xml:space="preserve"> No._</w:t>
      </w:r>
      <w:r w:rsidR="0031784A" w:rsidRPr="0034599E">
        <w:rPr>
          <w:rFonts w:ascii="Arial" w:hAnsi="Arial" w:cs="Arial"/>
          <w:sz w:val="18"/>
          <w:szCs w:val="18"/>
        </w:rPr>
        <w:t>_</w:t>
      </w:r>
      <w:r w:rsidR="0034599E">
        <w:rPr>
          <w:rFonts w:ascii="Arial" w:hAnsi="Arial" w:cs="Arial"/>
          <w:sz w:val="18"/>
          <w:szCs w:val="18"/>
        </w:rPr>
        <w:t>____</w:t>
      </w:r>
      <w:r w:rsidR="0031784A" w:rsidRPr="0034599E">
        <w:rPr>
          <w:rFonts w:ascii="Arial" w:hAnsi="Arial" w:cs="Arial"/>
          <w:sz w:val="18"/>
          <w:szCs w:val="18"/>
        </w:rPr>
        <w:t>__</w:t>
      </w:r>
      <w:r w:rsidR="005B5DB3" w:rsidRPr="0034599E">
        <w:rPr>
          <w:rFonts w:ascii="Arial" w:hAnsi="Arial" w:cs="Arial"/>
          <w:sz w:val="18"/>
          <w:szCs w:val="18"/>
        </w:rPr>
        <w:t>____</w:t>
      </w:r>
      <w:r w:rsidR="0031784A" w:rsidRPr="0034599E">
        <w:rPr>
          <w:rFonts w:ascii="Arial" w:hAnsi="Arial" w:cs="Arial"/>
          <w:sz w:val="18"/>
          <w:szCs w:val="18"/>
        </w:rPr>
        <w:t>___</w:t>
      </w:r>
      <w:r w:rsidR="00BF6199">
        <w:rPr>
          <w:rFonts w:ascii="Arial" w:hAnsi="Arial" w:cs="Arial"/>
          <w:sz w:val="18"/>
          <w:szCs w:val="18"/>
        </w:rPr>
        <w:t>_</w:t>
      </w:r>
      <w:r w:rsidR="0031784A" w:rsidRPr="0034599E">
        <w:rPr>
          <w:rFonts w:ascii="Arial" w:hAnsi="Arial" w:cs="Arial"/>
          <w:sz w:val="18"/>
          <w:szCs w:val="18"/>
        </w:rPr>
        <w:t>_____</w:t>
      </w:r>
      <w:r w:rsidR="006555D7">
        <w:rPr>
          <w:rFonts w:ascii="Arial" w:hAnsi="Arial" w:cs="Arial"/>
          <w:sz w:val="18"/>
          <w:szCs w:val="18"/>
        </w:rPr>
        <w:t>_</w:t>
      </w:r>
    </w:p>
    <w:p w14:paraId="2B3258A3" w14:textId="77777777" w:rsidR="0031784A" w:rsidRPr="0034599E" w:rsidRDefault="0031784A" w:rsidP="00B4676B">
      <w:pPr>
        <w:spacing w:after="0"/>
        <w:jc w:val="both"/>
        <w:rPr>
          <w:rFonts w:ascii="Arial" w:hAnsi="Arial" w:cs="Arial"/>
          <w:sz w:val="18"/>
          <w:szCs w:val="18"/>
        </w:rPr>
      </w:pPr>
      <w:r w:rsidRPr="0034599E">
        <w:rPr>
          <w:rFonts w:ascii="Arial" w:hAnsi="Arial" w:cs="Arial"/>
          <w:sz w:val="18"/>
          <w:szCs w:val="18"/>
        </w:rPr>
        <w:t xml:space="preserve">(Attach copy of complete appeal submitted to the Board of Review)                  </w:t>
      </w:r>
      <w:r w:rsidR="005B5DB3" w:rsidRPr="0034599E">
        <w:rPr>
          <w:rFonts w:ascii="Arial" w:hAnsi="Arial" w:cs="Arial"/>
          <w:sz w:val="18"/>
          <w:szCs w:val="18"/>
        </w:rPr>
        <w:t xml:space="preserve">        </w:t>
      </w:r>
      <w:r w:rsidR="0081555B" w:rsidRPr="0034599E">
        <w:rPr>
          <w:rFonts w:ascii="Arial" w:hAnsi="Arial" w:cs="Arial"/>
          <w:sz w:val="18"/>
          <w:szCs w:val="18"/>
        </w:rPr>
        <w:t xml:space="preserve">        </w:t>
      </w:r>
      <w:r w:rsidR="005B5DB3" w:rsidRPr="0034599E">
        <w:rPr>
          <w:rFonts w:ascii="Arial" w:hAnsi="Arial" w:cs="Arial"/>
          <w:sz w:val="18"/>
          <w:szCs w:val="18"/>
        </w:rPr>
        <w:t xml:space="preserve"> </w:t>
      </w:r>
      <w:r w:rsidR="0034599E">
        <w:rPr>
          <w:rFonts w:ascii="Arial" w:hAnsi="Arial" w:cs="Arial"/>
          <w:sz w:val="18"/>
          <w:szCs w:val="18"/>
        </w:rPr>
        <w:t xml:space="preserve">            </w:t>
      </w:r>
      <w:r w:rsidR="006555D7">
        <w:rPr>
          <w:rFonts w:ascii="Arial" w:hAnsi="Arial" w:cs="Arial"/>
          <w:sz w:val="18"/>
          <w:szCs w:val="18"/>
        </w:rPr>
        <w:t xml:space="preserve"> </w:t>
      </w:r>
      <w:r w:rsidR="00BF6199">
        <w:rPr>
          <w:rFonts w:ascii="Arial" w:hAnsi="Arial" w:cs="Arial"/>
          <w:sz w:val="18"/>
          <w:szCs w:val="18"/>
        </w:rPr>
        <w:t xml:space="preserve"> </w:t>
      </w:r>
      <w:r w:rsidRPr="0034599E">
        <w:rPr>
          <w:rFonts w:ascii="Arial" w:hAnsi="Arial" w:cs="Arial"/>
          <w:b/>
          <w:sz w:val="18"/>
          <w:szCs w:val="18"/>
        </w:rPr>
        <w:t>Board of Review</w:t>
      </w:r>
    </w:p>
    <w:p w14:paraId="457F39CF" w14:textId="77777777" w:rsidR="00F65C89" w:rsidRDefault="0031784A" w:rsidP="00F65C89">
      <w:pPr>
        <w:spacing w:after="0"/>
        <w:jc w:val="both"/>
        <w:rPr>
          <w:rFonts w:ascii="Arial" w:hAnsi="Arial" w:cs="Arial"/>
          <w:sz w:val="18"/>
          <w:szCs w:val="18"/>
        </w:rPr>
      </w:pPr>
      <w:r w:rsidRPr="0034599E">
        <w:rPr>
          <w:rFonts w:ascii="Arial" w:hAnsi="Arial" w:cs="Arial"/>
          <w:sz w:val="18"/>
          <w:szCs w:val="18"/>
        </w:rPr>
        <w:t>A</w:t>
      </w:r>
      <w:r w:rsidR="00BF6199">
        <w:rPr>
          <w:rFonts w:ascii="Arial" w:hAnsi="Arial" w:cs="Arial"/>
          <w:sz w:val="18"/>
          <w:szCs w:val="18"/>
        </w:rPr>
        <w:t>ddress or Legal Description of P</w:t>
      </w:r>
      <w:r w:rsidRPr="0034599E">
        <w:rPr>
          <w:rFonts w:ascii="Arial" w:hAnsi="Arial" w:cs="Arial"/>
          <w:sz w:val="18"/>
          <w:szCs w:val="18"/>
        </w:rPr>
        <w:t>roperty Being Appealed (</w:t>
      </w:r>
      <w:r w:rsidRPr="0034599E">
        <w:rPr>
          <w:rFonts w:ascii="Arial" w:hAnsi="Arial" w:cs="Arial"/>
          <w:b/>
          <w:sz w:val="18"/>
          <w:szCs w:val="18"/>
        </w:rPr>
        <w:t xml:space="preserve">Also, please identify building by place of business for convenience of </w:t>
      </w:r>
      <w:proofErr w:type="gramStart"/>
      <w:r w:rsidRPr="0034599E">
        <w:rPr>
          <w:rFonts w:ascii="Arial" w:hAnsi="Arial" w:cs="Arial"/>
          <w:b/>
          <w:sz w:val="18"/>
          <w:szCs w:val="18"/>
        </w:rPr>
        <w:t>appraisal)</w:t>
      </w:r>
      <w:r w:rsidRPr="0034599E">
        <w:rPr>
          <w:rFonts w:ascii="Arial" w:hAnsi="Arial" w:cs="Arial"/>
          <w:sz w:val="18"/>
          <w:szCs w:val="18"/>
        </w:rPr>
        <w:t>_</w:t>
      </w:r>
      <w:proofErr w:type="gramEnd"/>
      <w:r w:rsidRPr="0034599E">
        <w:rPr>
          <w:rFonts w:ascii="Arial" w:hAnsi="Arial" w:cs="Arial"/>
          <w:sz w:val="18"/>
          <w:szCs w:val="18"/>
        </w:rPr>
        <w:t>_______________________</w:t>
      </w:r>
      <w:r w:rsidR="00473212" w:rsidRPr="0034599E">
        <w:rPr>
          <w:rFonts w:ascii="Arial" w:hAnsi="Arial" w:cs="Arial"/>
          <w:sz w:val="18"/>
          <w:szCs w:val="18"/>
        </w:rPr>
        <w:t>_____</w:t>
      </w:r>
      <w:r w:rsidRPr="0034599E">
        <w:rPr>
          <w:rFonts w:ascii="Arial" w:hAnsi="Arial" w:cs="Arial"/>
          <w:sz w:val="18"/>
          <w:szCs w:val="18"/>
        </w:rPr>
        <w:t>_______</w:t>
      </w:r>
      <w:r w:rsidR="005B5DB3" w:rsidRPr="0034599E">
        <w:rPr>
          <w:rFonts w:ascii="Arial" w:hAnsi="Arial" w:cs="Arial"/>
          <w:sz w:val="18"/>
          <w:szCs w:val="18"/>
        </w:rPr>
        <w:t>____________</w:t>
      </w:r>
      <w:r w:rsidR="00473212" w:rsidRPr="0034599E">
        <w:rPr>
          <w:rFonts w:ascii="Arial" w:hAnsi="Arial" w:cs="Arial"/>
          <w:sz w:val="18"/>
          <w:szCs w:val="18"/>
        </w:rPr>
        <w:t>________</w:t>
      </w:r>
      <w:r w:rsidR="0034599E">
        <w:rPr>
          <w:rFonts w:ascii="Arial" w:hAnsi="Arial" w:cs="Arial"/>
          <w:sz w:val="18"/>
          <w:szCs w:val="18"/>
        </w:rPr>
        <w:t>___________</w:t>
      </w:r>
      <w:r w:rsidR="005B5DB3" w:rsidRPr="0034599E">
        <w:rPr>
          <w:rFonts w:ascii="Arial" w:hAnsi="Arial" w:cs="Arial"/>
          <w:sz w:val="18"/>
          <w:szCs w:val="18"/>
        </w:rPr>
        <w:t>___</w:t>
      </w:r>
      <w:r w:rsidRPr="0034599E">
        <w:rPr>
          <w:rFonts w:ascii="Arial" w:hAnsi="Arial" w:cs="Arial"/>
          <w:sz w:val="18"/>
          <w:szCs w:val="18"/>
        </w:rPr>
        <w:t>____</w:t>
      </w:r>
    </w:p>
    <w:p w14:paraId="3CD996D0" w14:textId="77777777" w:rsidR="00F65C89" w:rsidRPr="0034599E" w:rsidRDefault="00F65C89" w:rsidP="00F65C89">
      <w:pPr>
        <w:spacing w:after="0"/>
        <w:jc w:val="both"/>
        <w:rPr>
          <w:rFonts w:ascii="Arial" w:hAnsi="Arial" w:cs="Arial"/>
          <w:sz w:val="18"/>
          <w:szCs w:val="18"/>
        </w:rPr>
      </w:pPr>
    </w:p>
    <w:p w14:paraId="027B7086" w14:textId="77777777" w:rsidR="0034599E" w:rsidRPr="00F65C89" w:rsidRDefault="00F65C89" w:rsidP="00F65C89">
      <w:pPr>
        <w:jc w:val="both"/>
        <w:rPr>
          <w:sz w:val="18"/>
          <w:szCs w:val="18"/>
        </w:rPr>
      </w:pPr>
      <w:r w:rsidRPr="0034599E">
        <w:rPr>
          <w:rFonts w:ascii="Arial" w:hAnsi="Arial" w:cs="Arial"/>
          <w:sz w:val="18"/>
          <w:szCs w:val="18"/>
        </w:rPr>
        <w:t>____</w:t>
      </w:r>
      <w:r>
        <w:rPr>
          <w:rFonts w:ascii="Arial" w:hAnsi="Arial" w:cs="Arial"/>
          <w:sz w:val="18"/>
          <w:szCs w:val="18"/>
        </w:rPr>
        <w:t>________</w:t>
      </w:r>
      <w:r w:rsidRPr="0034599E">
        <w:rPr>
          <w:rFonts w:ascii="Arial" w:hAnsi="Arial" w:cs="Arial"/>
          <w:sz w:val="18"/>
          <w:szCs w:val="18"/>
        </w:rPr>
        <w:t>____________________________________________________________________________________</w:t>
      </w:r>
    </w:p>
    <w:p w14:paraId="549878AE" w14:textId="77777777" w:rsidR="0031784A" w:rsidRPr="0034599E" w:rsidRDefault="0031784A" w:rsidP="00B4676B">
      <w:pPr>
        <w:jc w:val="both"/>
        <w:rPr>
          <w:sz w:val="18"/>
          <w:szCs w:val="18"/>
        </w:rPr>
      </w:pPr>
      <w:r w:rsidRPr="0034599E">
        <w:rPr>
          <w:rFonts w:ascii="Arial" w:hAnsi="Arial" w:cs="Arial"/>
          <w:sz w:val="18"/>
          <w:szCs w:val="18"/>
        </w:rPr>
        <w:t>____</w:t>
      </w:r>
      <w:r w:rsidR="0034599E">
        <w:rPr>
          <w:rFonts w:ascii="Arial" w:hAnsi="Arial" w:cs="Arial"/>
          <w:sz w:val="18"/>
          <w:szCs w:val="18"/>
        </w:rPr>
        <w:t>________</w:t>
      </w:r>
      <w:r w:rsidRPr="0034599E">
        <w:rPr>
          <w:rFonts w:ascii="Arial" w:hAnsi="Arial" w:cs="Arial"/>
          <w:sz w:val="18"/>
          <w:szCs w:val="18"/>
        </w:rPr>
        <w:t>__________________________________________________</w:t>
      </w:r>
      <w:r w:rsidR="00473212" w:rsidRPr="0034599E">
        <w:rPr>
          <w:rFonts w:ascii="Arial" w:hAnsi="Arial" w:cs="Arial"/>
          <w:sz w:val="18"/>
          <w:szCs w:val="18"/>
        </w:rPr>
        <w:t>_____</w:t>
      </w:r>
      <w:r w:rsidRPr="0034599E">
        <w:rPr>
          <w:rFonts w:ascii="Arial" w:hAnsi="Arial" w:cs="Arial"/>
          <w:sz w:val="18"/>
          <w:szCs w:val="18"/>
        </w:rPr>
        <w:t>_____________</w:t>
      </w:r>
      <w:r w:rsidR="005B5DB3" w:rsidRPr="0034599E">
        <w:rPr>
          <w:rFonts w:ascii="Arial" w:hAnsi="Arial" w:cs="Arial"/>
          <w:sz w:val="18"/>
          <w:szCs w:val="18"/>
        </w:rPr>
        <w:t>_______</w:t>
      </w:r>
      <w:r w:rsidRPr="0034599E">
        <w:rPr>
          <w:rFonts w:ascii="Arial" w:hAnsi="Arial" w:cs="Arial"/>
          <w:sz w:val="18"/>
          <w:szCs w:val="18"/>
        </w:rPr>
        <w:t>_________</w:t>
      </w:r>
    </w:p>
    <w:p w14:paraId="785A874C" w14:textId="77777777" w:rsidR="0031784A" w:rsidRPr="0034599E" w:rsidRDefault="00F65C89" w:rsidP="00F65C89">
      <w:pPr>
        <w:spacing w:after="0"/>
        <w:jc w:val="both"/>
        <w:rPr>
          <w:rFonts w:ascii="Arial" w:hAnsi="Arial" w:cs="Arial"/>
          <w:sz w:val="18"/>
          <w:szCs w:val="18"/>
        </w:rPr>
      </w:pPr>
      <w:r>
        <w:rPr>
          <w:rFonts w:ascii="Arial" w:hAnsi="Arial" w:cs="Arial"/>
          <w:sz w:val="18"/>
          <w:szCs w:val="18"/>
        </w:rPr>
        <w:tab/>
      </w:r>
      <w:r w:rsidR="0031784A" w:rsidRPr="0034599E">
        <w:rPr>
          <w:rFonts w:ascii="Arial" w:hAnsi="Arial" w:cs="Arial"/>
          <w:sz w:val="18"/>
          <w:szCs w:val="18"/>
        </w:rPr>
        <w:t>I hereby request the review of the assessment of the above described property pursuant to L.R.S. 47:1992.  I timely filed my reports (if personal property) as required by law, and I have reviewed my assessment with my assessor.</w:t>
      </w:r>
    </w:p>
    <w:p w14:paraId="44056885" w14:textId="77777777" w:rsidR="0031784A" w:rsidRPr="0034599E" w:rsidRDefault="0031784A" w:rsidP="00B4676B">
      <w:pPr>
        <w:spacing w:after="0"/>
        <w:jc w:val="both"/>
        <w:rPr>
          <w:rFonts w:ascii="Arial" w:hAnsi="Arial" w:cs="Arial"/>
          <w:sz w:val="18"/>
          <w:szCs w:val="18"/>
        </w:rPr>
      </w:pPr>
    </w:p>
    <w:p w14:paraId="1E877E2D" w14:textId="77777777" w:rsidR="0031784A" w:rsidRPr="0034599E" w:rsidRDefault="0031784A" w:rsidP="00F65C89">
      <w:pPr>
        <w:spacing w:after="0"/>
        <w:ind w:firstLine="720"/>
        <w:jc w:val="both"/>
        <w:rPr>
          <w:rFonts w:ascii="Arial" w:hAnsi="Arial" w:cs="Arial"/>
          <w:b/>
          <w:sz w:val="18"/>
          <w:szCs w:val="18"/>
        </w:rPr>
      </w:pPr>
      <w:r w:rsidRPr="0034599E">
        <w:rPr>
          <w:rFonts w:ascii="Arial" w:hAnsi="Arial" w:cs="Arial"/>
          <w:b/>
          <w:sz w:val="18"/>
          <w:szCs w:val="18"/>
        </w:rPr>
        <w:t>The assessor has determined Fair Market Value of this property at:</w:t>
      </w:r>
    </w:p>
    <w:p w14:paraId="4F003F3E" w14:textId="77777777" w:rsidR="0031784A" w:rsidRPr="0034599E" w:rsidRDefault="0031784A" w:rsidP="00B4676B">
      <w:pPr>
        <w:spacing w:after="0"/>
        <w:jc w:val="both"/>
        <w:rPr>
          <w:rFonts w:ascii="Arial" w:hAnsi="Arial" w:cs="Arial"/>
          <w:b/>
          <w:sz w:val="18"/>
          <w:szCs w:val="18"/>
        </w:rPr>
      </w:pPr>
    </w:p>
    <w:p w14:paraId="5786FE85" w14:textId="77777777" w:rsidR="0031784A" w:rsidRPr="0034599E" w:rsidRDefault="0031784A" w:rsidP="00F65C89">
      <w:pPr>
        <w:spacing w:after="0"/>
        <w:ind w:firstLine="720"/>
        <w:jc w:val="both"/>
        <w:rPr>
          <w:rFonts w:ascii="Arial" w:hAnsi="Arial" w:cs="Arial"/>
          <w:sz w:val="18"/>
          <w:szCs w:val="18"/>
        </w:rPr>
      </w:pPr>
      <w:r w:rsidRPr="0034599E">
        <w:rPr>
          <w:rFonts w:ascii="Arial" w:hAnsi="Arial" w:cs="Arial"/>
          <w:sz w:val="18"/>
          <w:szCs w:val="18"/>
        </w:rPr>
        <w:t>Land $_______</w:t>
      </w:r>
      <w:r w:rsidR="0034599E">
        <w:rPr>
          <w:rFonts w:ascii="Arial" w:hAnsi="Arial" w:cs="Arial"/>
          <w:sz w:val="18"/>
          <w:szCs w:val="18"/>
        </w:rPr>
        <w:t>___</w:t>
      </w:r>
      <w:r w:rsidRPr="0034599E">
        <w:rPr>
          <w:rFonts w:ascii="Arial" w:hAnsi="Arial" w:cs="Arial"/>
          <w:sz w:val="18"/>
          <w:szCs w:val="18"/>
        </w:rPr>
        <w:t>________Improvement</w:t>
      </w:r>
      <w:r w:rsidR="005B5DB3" w:rsidRPr="0034599E">
        <w:rPr>
          <w:rFonts w:ascii="Arial" w:hAnsi="Arial" w:cs="Arial"/>
          <w:sz w:val="18"/>
          <w:szCs w:val="18"/>
        </w:rPr>
        <w:t xml:space="preserve"> </w:t>
      </w:r>
      <w:r w:rsidRPr="0034599E">
        <w:rPr>
          <w:rFonts w:ascii="Arial" w:hAnsi="Arial" w:cs="Arial"/>
          <w:sz w:val="18"/>
          <w:szCs w:val="18"/>
        </w:rPr>
        <w:t>$_____</w:t>
      </w:r>
      <w:r w:rsidR="0034599E">
        <w:rPr>
          <w:rFonts w:ascii="Arial" w:hAnsi="Arial" w:cs="Arial"/>
          <w:sz w:val="18"/>
          <w:szCs w:val="18"/>
        </w:rPr>
        <w:t>__</w:t>
      </w:r>
      <w:r w:rsidRPr="0034599E">
        <w:rPr>
          <w:rFonts w:ascii="Arial" w:hAnsi="Arial" w:cs="Arial"/>
          <w:sz w:val="18"/>
          <w:szCs w:val="18"/>
        </w:rPr>
        <w:t>__________*Personal Property</w:t>
      </w:r>
      <w:r w:rsidR="005B5DB3" w:rsidRPr="0034599E">
        <w:rPr>
          <w:rFonts w:ascii="Arial" w:hAnsi="Arial" w:cs="Arial"/>
          <w:sz w:val="18"/>
          <w:szCs w:val="18"/>
        </w:rPr>
        <w:t xml:space="preserve"> </w:t>
      </w:r>
      <w:r w:rsidRPr="0034599E">
        <w:rPr>
          <w:rFonts w:ascii="Arial" w:hAnsi="Arial" w:cs="Arial"/>
          <w:sz w:val="18"/>
          <w:szCs w:val="18"/>
        </w:rPr>
        <w:t>$</w:t>
      </w:r>
      <w:r w:rsidR="005B5DB3" w:rsidRPr="0034599E">
        <w:rPr>
          <w:rFonts w:ascii="Arial" w:hAnsi="Arial" w:cs="Arial"/>
          <w:sz w:val="18"/>
          <w:szCs w:val="18"/>
        </w:rPr>
        <w:t>___</w:t>
      </w:r>
      <w:r w:rsidR="0034599E">
        <w:rPr>
          <w:rFonts w:ascii="Arial" w:hAnsi="Arial" w:cs="Arial"/>
          <w:sz w:val="18"/>
          <w:szCs w:val="18"/>
        </w:rPr>
        <w:t>___</w:t>
      </w:r>
      <w:r w:rsidR="005B5DB3" w:rsidRPr="0034599E">
        <w:rPr>
          <w:rFonts w:ascii="Arial" w:hAnsi="Arial" w:cs="Arial"/>
          <w:sz w:val="18"/>
          <w:szCs w:val="18"/>
        </w:rPr>
        <w:t>___</w:t>
      </w:r>
      <w:r w:rsidR="00473212" w:rsidRPr="0034599E">
        <w:rPr>
          <w:rFonts w:ascii="Arial" w:hAnsi="Arial" w:cs="Arial"/>
          <w:sz w:val="18"/>
          <w:szCs w:val="18"/>
        </w:rPr>
        <w:t>___</w:t>
      </w:r>
      <w:r w:rsidR="005B5DB3" w:rsidRPr="0034599E">
        <w:rPr>
          <w:rFonts w:ascii="Arial" w:hAnsi="Arial" w:cs="Arial"/>
          <w:sz w:val="18"/>
          <w:szCs w:val="18"/>
        </w:rPr>
        <w:t>_______</w:t>
      </w:r>
    </w:p>
    <w:p w14:paraId="70DF1BB7" w14:textId="77777777" w:rsidR="005B5DB3" w:rsidRPr="0034599E" w:rsidRDefault="005B5DB3" w:rsidP="00B4676B">
      <w:pPr>
        <w:spacing w:after="0"/>
        <w:jc w:val="both"/>
        <w:rPr>
          <w:rFonts w:ascii="Arial" w:hAnsi="Arial" w:cs="Arial"/>
          <w:sz w:val="18"/>
          <w:szCs w:val="18"/>
        </w:rPr>
      </w:pPr>
    </w:p>
    <w:p w14:paraId="3A372ECC" w14:textId="77777777" w:rsidR="005B5DB3" w:rsidRPr="0034599E" w:rsidRDefault="00F65C89" w:rsidP="00F65C89">
      <w:pPr>
        <w:spacing w:after="0"/>
        <w:ind w:left="5040" w:firstLine="720"/>
        <w:jc w:val="both"/>
        <w:rPr>
          <w:rFonts w:ascii="Arial" w:hAnsi="Arial" w:cs="Arial"/>
          <w:sz w:val="18"/>
          <w:szCs w:val="18"/>
        </w:rPr>
      </w:pPr>
      <w:r>
        <w:rPr>
          <w:rFonts w:ascii="Arial" w:hAnsi="Arial" w:cs="Arial"/>
          <w:sz w:val="18"/>
          <w:szCs w:val="18"/>
        </w:rPr>
        <w:t xml:space="preserve">     </w:t>
      </w:r>
      <w:r w:rsidR="005B5DB3" w:rsidRPr="0034599E">
        <w:rPr>
          <w:rFonts w:ascii="Arial" w:hAnsi="Arial" w:cs="Arial"/>
          <w:sz w:val="18"/>
          <w:szCs w:val="18"/>
        </w:rPr>
        <w:t>Total $___________________</w:t>
      </w:r>
      <w:r w:rsidR="0034599E">
        <w:rPr>
          <w:rFonts w:ascii="Arial" w:hAnsi="Arial" w:cs="Arial"/>
          <w:sz w:val="18"/>
          <w:szCs w:val="18"/>
        </w:rPr>
        <w:t>___</w:t>
      </w:r>
      <w:r w:rsidR="005B5DB3" w:rsidRPr="0034599E">
        <w:rPr>
          <w:rFonts w:ascii="Arial" w:hAnsi="Arial" w:cs="Arial"/>
          <w:sz w:val="18"/>
          <w:szCs w:val="18"/>
        </w:rPr>
        <w:t>___</w:t>
      </w:r>
      <w:r w:rsidR="00473212" w:rsidRPr="0034599E">
        <w:rPr>
          <w:rFonts w:ascii="Arial" w:hAnsi="Arial" w:cs="Arial"/>
          <w:sz w:val="18"/>
          <w:szCs w:val="18"/>
        </w:rPr>
        <w:t>_</w:t>
      </w:r>
      <w:r w:rsidR="005B5DB3" w:rsidRPr="0034599E">
        <w:rPr>
          <w:rFonts w:ascii="Arial" w:hAnsi="Arial" w:cs="Arial"/>
          <w:sz w:val="18"/>
          <w:szCs w:val="18"/>
        </w:rPr>
        <w:t>____</w:t>
      </w:r>
    </w:p>
    <w:p w14:paraId="720B1090" w14:textId="77777777" w:rsidR="005B5DB3" w:rsidRPr="0034599E" w:rsidRDefault="005B5DB3" w:rsidP="00B4676B">
      <w:pPr>
        <w:spacing w:after="0"/>
        <w:jc w:val="both"/>
        <w:rPr>
          <w:rFonts w:ascii="Arial" w:hAnsi="Arial" w:cs="Arial"/>
          <w:sz w:val="18"/>
          <w:szCs w:val="18"/>
        </w:rPr>
      </w:pPr>
    </w:p>
    <w:p w14:paraId="2D8756F4" w14:textId="77777777" w:rsidR="005B5DB3" w:rsidRPr="0034599E" w:rsidRDefault="005B5DB3" w:rsidP="00F65C89">
      <w:pPr>
        <w:spacing w:after="0"/>
        <w:ind w:firstLine="720"/>
        <w:jc w:val="both"/>
        <w:rPr>
          <w:rFonts w:ascii="Arial" w:hAnsi="Arial" w:cs="Arial"/>
          <w:b/>
          <w:sz w:val="18"/>
          <w:szCs w:val="18"/>
        </w:rPr>
      </w:pPr>
      <w:r w:rsidRPr="0034599E">
        <w:rPr>
          <w:rFonts w:ascii="Arial" w:hAnsi="Arial" w:cs="Arial"/>
          <w:b/>
          <w:sz w:val="18"/>
          <w:szCs w:val="18"/>
        </w:rPr>
        <w:t>I am requesting that the Fair Market Value of this property be fixed at:</w:t>
      </w:r>
    </w:p>
    <w:p w14:paraId="3C1FA52F" w14:textId="77777777" w:rsidR="0034599E" w:rsidRPr="0034599E" w:rsidRDefault="0034599E" w:rsidP="00B4676B">
      <w:pPr>
        <w:spacing w:after="0"/>
        <w:jc w:val="both"/>
        <w:rPr>
          <w:rFonts w:ascii="Arial" w:hAnsi="Arial" w:cs="Arial"/>
          <w:b/>
          <w:sz w:val="18"/>
          <w:szCs w:val="18"/>
        </w:rPr>
      </w:pPr>
    </w:p>
    <w:p w14:paraId="2510CE0C" w14:textId="77777777" w:rsidR="0034599E" w:rsidRPr="0034599E" w:rsidRDefault="0034599E" w:rsidP="00F65C89">
      <w:pPr>
        <w:spacing w:after="0"/>
        <w:ind w:firstLine="720"/>
        <w:jc w:val="both"/>
        <w:rPr>
          <w:rFonts w:ascii="Arial" w:hAnsi="Arial" w:cs="Arial"/>
          <w:sz w:val="18"/>
          <w:szCs w:val="18"/>
        </w:rPr>
      </w:pPr>
      <w:r w:rsidRPr="0034599E">
        <w:rPr>
          <w:rFonts w:ascii="Arial" w:hAnsi="Arial" w:cs="Arial"/>
          <w:sz w:val="18"/>
          <w:szCs w:val="18"/>
        </w:rPr>
        <w:t>Land $_______</w:t>
      </w:r>
      <w:r>
        <w:rPr>
          <w:rFonts w:ascii="Arial" w:hAnsi="Arial" w:cs="Arial"/>
          <w:sz w:val="18"/>
          <w:szCs w:val="18"/>
        </w:rPr>
        <w:t>___</w:t>
      </w:r>
      <w:r w:rsidRPr="0034599E">
        <w:rPr>
          <w:rFonts w:ascii="Arial" w:hAnsi="Arial" w:cs="Arial"/>
          <w:sz w:val="18"/>
          <w:szCs w:val="18"/>
        </w:rPr>
        <w:t>________Improvement $_____</w:t>
      </w:r>
      <w:r>
        <w:rPr>
          <w:rFonts w:ascii="Arial" w:hAnsi="Arial" w:cs="Arial"/>
          <w:sz w:val="18"/>
          <w:szCs w:val="18"/>
        </w:rPr>
        <w:t>__</w:t>
      </w:r>
      <w:r w:rsidRPr="0034599E">
        <w:rPr>
          <w:rFonts w:ascii="Arial" w:hAnsi="Arial" w:cs="Arial"/>
          <w:sz w:val="18"/>
          <w:szCs w:val="18"/>
        </w:rPr>
        <w:t>__________*Personal Property $___</w:t>
      </w:r>
      <w:r>
        <w:rPr>
          <w:rFonts w:ascii="Arial" w:hAnsi="Arial" w:cs="Arial"/>
          <w:sz w:val="18"/>
          <w:szCs w:val="18"/>
        </w:rPr>
        <w:t>___</w:t>
      </w:r>
      <w:r w:rsidRPr="0034599E">
        <w:rPr>
          <w:rFonts w:ascii="Arial" w:hAnsi="Arial" w:cs="Arial"/>
          <w:sz w:val="18"/>
          <w:szCs w:val="18"/>
        </w:rPr>
        <w:t>_____________</w:t>
      </w:r>
    </w:p>
    <w:p w14:paraId="10BD7143" w14:textId="77777777" w:rsidR="0034599E" w:rsidRPr="0034599E" w:rsidRDefault="0034599E" w:rsidP="00B4676B">
      <w:pPr>
        <w:spacing w:after="0"/>
        <w:jc w:val="both"/>
        <w:rPr>
          <w:rFonts w:ascii="Arial" w:hAnsi="Arial" w:cs="Arial"/>
          <w:sz w:val="18"/>
          <w:szCs w:val="18"/>
        </w:rPr>
      </w:pPr>
    </w:p>
    <w:p w14:paraId="4EAED515" w14:textId="77777777" w:rsidR="0034599E" w:rsidRPr="0034599E" w:rsidRDefault="00F65C89" w:rsidP="00F65C89">
      <w:pPr>
        <w:spacing w:after="0"/>
        <w:ind w:left="5040" w:firstLine="720"/>
        <w:jc w:val="both"/>
        <w:rPr>
          <w:rFonts w:ascii="Arial" w:hAnsi="Arial" w:cs="Arial"/>
          <w:sz w:val="18"/>
          <w:szCs w:val="18"/>
        </w:rPr>
      </w:pPr>
      <w:r>
        <w:rPr>
          <w:rFonts w:ascii="Arial" w:hAnsi="Arial" w:cs="Arial"/>
          <w:sz w:val="18"/>
          <w:szCs w:val="18"/>
        </w:rPr>
        <w:t xml:space="preserve">     </w:t>
      </w:r>
      <w:r w:rsidR="0034599E" w:rsidRPr="0034599E">
        <w:rPr>
          <w:rFonts w:ascii="Arial" w:hAnsi="Arial" w:cs="Arial"/>
          <w:sz w:val="18"/>
          <w:szCs w:val="18"/>
        </w:rPr>
        <w:t>Total $___________________</w:t>
      </w:r>
      <w:r w:rsidR="0034599E">
        <w:rPr>
          <w:rFonts w:ascii="Arial" w:hAnsi="Arial" w:cs="Arial"/>
          <w:sz w:val="18"/>
          <w:szCs w:val="18"/>
        </w:rPr>
        <w:t>___</w:t>
      </w:r>
      <w:r w:rsidR="0034599E" w:rsidRPr="0034599E">
        <w:rPr>
          <w:rFonts w:ascii="Arial" w:hAnsi="Arial" w:cs="Arial"/>
          <w:sz w:val="18"/>
          <w:szCs w:val="18"/>
        </w:rPr>
        <w:t>________</w:t>
      </w:r>
    </w:p>
    <w:p w14:paraId="243153E2" w14:textId="77777777" w:rsidR="005B5DB3" w:rsidRPr="0034599E" w:rsidRDefault="005B5DB3" w:rsidP="00B4676B">
      <w:pPr>
        <w:spacing w:after="0"/>
        <w:jc w:val="both"/>
        <w:rPr>
          <w:rFonts w:ascii="Arial" w:hAnsi="Arial" w:cs="Arial"/>
          <w:b/>
          <w:sz w:val="18"/>
          <w:szCs w:val="18"/>
        </w:rPr>
      </w:pPr>
    </w:p>
    <w:p w14:paraId="136BC2FF" w14:textId="77777777" w:rsidR="005B5DB3" w:rsidRPr="0034599E" w:rsidRDefault="005B5DB3" w:rsidP="00B4676B">
      <w:pPr>
        <w:spacing w:after="0"/>
        <w:jc w:val="both"/>
        <w:rPr>
          <w:rFonts w:ascii="Arial" w:hAnsi="Arial" w:cs="Arial"/>
          <w:sz w:val="18"/>
          <w:szCs w:val="18"/>
        </w:rPr>
      </w:pPr>
      <w:r w:rsidRPr="0034599E">
        <w:rPr>
          <w:rFonts w:ascii="Arial" w:hAnsi="Arial" w:cs="Arial"/>
          <w:sz w:val="18"/>
          <w:szCs w:val="18"/>
        </w:rPr>
        <w:t>*If you are not appealing personal property, leave this section blank.</w:t>
      </w:r>
    </w:p>
    <w:p w14:paraId="28246577" w14:textId="77777777" w:rsidR="005B5DB3" w:rsidRPr="0034599E" w:rsidRDefault="005B5DB3" w:rsidP="00B4676B">
      <w:pPr>
        <w:spacing w:after="0"/>
        <w:jc w:val="both"/>
        <w:rPr>
          <w:rFonts w:ascii="Arial" w:hAnsi="Arial" w:cs="Arial"/>
          <w:sz w:val="18"/>
          <w:szCs w:val="18"/>
        </w:rPr>
      </w:pPr>
    </w:p>
    <w:p w14:paraId="17553BE2" w14:textId="77777777" w:rsidR="005B5DB3" w:rsidRPr="0034599E" w:rsidRDefault="005B5DB3" w:rsidP="00F65C89">
      <w:pPr>
        <w:spacing w:after="0"/>
        <w:ind w:firstLine="720"/>
        <w:jc w:val="both"/>
        <w:rPr>
          <w:rFonts w:ascii="Arial" w:hAnsi="Arial" w:cs="Arial"/>
          <w:sz w:val="18"/>
          <w:szCs w:val="18"/>
        </w:rPr>
      </w:pPr>
      <w:r w:rsidRPr="0034599E">
        <w:rPr>
          <w:rFonts w:ascii="Arial" w:hAnsi="Arial" w:cs="Arial"/>
          <w:sz w:val="18"/>
          <w:szCs w:val="18"/>
        </w:rPr>
        <w:t>I understand that property is assessed at a percentage of fair market value which means the price for the property which would be ag</w:t>
      </w:r>
      <w:r w:rsidR="00E757B2" w:rsidRPr="0034599E">
        <w:rPr>
          <w:rFonts w:ascii="Arial" w:hAnsi="Arial" w:cs="Arial"/>
          <w:sz w:val="18"/>
          <w:szCs w:val="18"/>
        </w:rPr>
        <w:t>reed upon between a willing and informed buyer and a willing and informed seller under usual and ordinary circumstances, the highest price the propert</w:t>
      </w:r>
      <w:r w:rsidR="00473212" w:rsidRPr="0034599E">
        <w:rPr>
          <w:rFonts w:ascii="Arial" w:hAnsi="Arial" w:cs="Arial"/>
          <w:sz w:val="18"/>
          <w:szCs w:val="18"/>
        </w:rPr>
        <w:t>y would bring on the open marke</w:t>
      </w:r>
      <w:r w:rsidR="00E757B2" w:rsidRPr="0034599E">
        <w:rPr>
          <w:rFonts w:ascii="Arial" w:hAnsi="Arial" w:cs="Arial"/>
          <w:sz w:val="18"/>
          <w:szCs w:val="18"/>
        </w:rPr>
        <w:t>t if exposed for sale for a reasonable time.  I understand that I must provide the Board of Review with evidence of fair market value to support my claim.</w:t>
      </w:r>
    </w:p>
    <w:p w14:paraId="3BE702AD" w14:textId="77777777" w:rsidR="00E757B2" w:rsidRPr="0034599E" w:rsidRDefault="00E757B2" w:rsidP="00B4676B">
      <w:pPr>
        <w:spacing w:after="0"/>
        <w:jc w:val="both"/>
        <w:rPr>
          <w:rFonts w:ascii="Arial" w:hAnsi="Arial" w:cs="Arial"/>
          <w:sz w:val="18"/>
          <w:szCs w:val="18"/>
        </w:rPr>
      </w:pPr>
    </w:p>
    <w:p w14:paraId="285E7BD1" w14:textId="77777777" w:rsidR="00E757B2" w:rsidRPr="0034599E" w:rsidRDefault="00E757B2" w:rsidP="00B4676B">
      <w:pPr>
        <w:spacing w:after="0"/>
        <w:jc w:val="both"/>
        <w:rPr>
          <w:rFonts w:ascii="Arial" w:hAnsi="Arial" w:cs="Arial"/>
          <w:sz w:val="18"/>
          <w:szCs w:val="18"/>
        </w:rPr>
      </w:pPr>
      <w:r w:rsidRPr="0034599E">
        <w:rPr>
          <w:rFonts w:ascii="Arial" w:hAnsi="Arial" w:cs="Arial"/>
          <w:sz w:val="18"/>
          <w:szCs w:val="18"/>
        </w:rPr>
        <w:t>Please notify me of the date, place and time of my appeal at the address shown below.</w:t>
      </w:r>
    </w:p>
    <w:p w14:paraId="4BC0DA04" w14:textId="77777777" w:rsidR="00E757B2" w:rsidRPr="0034599E" w:rsidRDefault="00E757B2" w:rsidP="00B4676B">
      <w:pPr>
        <w:spacing w:after="0"/>
        <w:jc w:val="both"/>
        <w:rPr>
          <w:rFonts w:ascii="Arial" w:hAnsi="Arial" w:cs="Arial"/>
          <w:sz w:val="18"/>
          <w:szCs w:val="18"/>
        </w:rPr>
      </w:pPr>
    </w:p>
    <w:p w14:paraId="4078A42B" w14:textId="77777777" w:rsidR="00725A47" w:rsidRPr="0034599E" w:rsidRDefault="00725A47" w:rsidP="00B4676B">
      <w:pPr>
        <w:spacing w:after="0"/>
        <w:jc w:val="both"/>
        <w:rPr>
          <w:rFonts w:ascii="Arial" w:hAnsi="Arial" w:cs="Arial"/>
          <w:sz w:val="18"/>
          <w:szCs w:val="18"/>
        </w:rPr>
      </w:pPr>
    </w:p>
    <w:p w14:paraId="6F3EE1DB" w14:textId="77777777" w:rsidR="00725A47" w:rsidRPr="0034599E" w:rsidRDefault="00725A47" w:rsidP="00C301AC">
      <w:pPr>
        <w:spacing w:after="0"/>
        <w:ind w:left="4320" w:firstLine="720"/>
        <w:jc w:val="both"/>
        <w:rPr>
          <w:rFonts w:ascii="Arial" w:hAnsi="Arial" w:cs="Arial"/>
          <w:sz w:val="18"/>
          <w:szCs w:val="18"/>
        </w:rPr>
      </w:pPr>
      <w:r w:rsidRPr="0034599E">
        <w:rPr>
          <w:rFonts w:ascii="Arial" w:hAnsi="Arial" w:cs="Arial"/>
          <w:sz w:val="18"/>
          <w:szCs w:val="18"/>
        </w:rPr>
        <w:t>_________________________</w:t>
      </w:r>
      <w:r w:rsidR="0034599E">
        <w:rPr>
          <w:rFonts w:ascii="Arial" w:hAnsi="Arial" w:cs="Arial"/>
          <w:sz w:val="18"/>
          <w:szCs w:val="18"/>
        </w:rPr>
        <w:t>____</w:t>
      </w:r>
      <w:r w:rsidRPr="0034599E">
        <w:rPr>
          <w:rFonts w:ascii="Arial" w:hAnsi="Arial" w:cs="Arial"/>
          <w:sz w:val="18"/>
          <w:szCs w:val="18"/>
        </w:rPr>
        <w:t>________________</w:t>
      </w:r>
    </w:p>
    <w:p w14:paraId="5A6B7F66" w14:textId="77777777" w:rsidR="00725A47" w:rsidRPr="0034599E" w:rsidRDefault="00F71568" w:rsidP="00C301AC">
      <w:pPr>
        <w:spacing w:after="0"/>
        <w:ind w:left="5040"/>
        <w:jc w:val="both"/>
        <w:rPr>
          <w:rFonts w:ascii="Arial" w:hAnsi="Arial" w:cs="Arial"/>
          <w:sz w:val="18"/>
          <w:szCs w:val="18"/>
        </w:rPr>
      </w:pPr>
      <w:r w:rsidRPr="0034599E">
        <w:rPr>
          <w:rFonts w:ascii="Arial" w:hAnsi="Arial" w:cs="Arial"/>
          <w:noProof/>
          <w:sz w:val="18"/>
          <w:szCs w:val="18"/>
        </w:rPr>
        <mc:AlternateContent>
          <mc:Choice Requires="wps">
            <w:drawing>
              <wp:anchor distT="91440" distB="91440" distL="114300" distR="114300" simplePos="0" relativeHeight="251659264" behindDoc="1" locked="0" layoutInCell="0" allowOverlap="1" wp14:anchorId="6E502DA3" wp14:editId="14F3BD0E">
                <wp:simplePos x="0" y="0"/>
                <wp:positionH relativeFrom="margin">
                  <wp:posOffset>-30480</wp:posOffset>
                </wp:positionH>
                <wp:positionV relativeFrom="margin">
                  <wp:posOffset>6892290</wp:posOffset>
                </wp:positionV>
                <wp:extent cx="2076450" cy="2294255"/>
                <wp:effectExtent l="38100" t="38100" r="114300" b="106045"/>
                <wp:wrapNone/>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76450" cy="2294255"/>
                        </a:xfrm>
                        <a:prstGeom prst="rect">
                          <a:avLst/>
                        </a:prstGeom>
                        <a:solidFill>
                          <a:schemeClr val="bg1"/>
                        </a:solidFill>
                        <a:ln w="22225" cmpd="sng">
                          <a:solidFill>
                            <a:schemeClr val="tx1"/>
                          </a:solidFill>
                          <a:miter lim="800000"/>
                          <a:headEnd/>
                          <a:tailEnd/>
                        </a:ln>
                        <a:effectLst>
                          <a:outerShdw blurRad="50800" dist="38100" dir="2700000" sx="100500" sy="100500" algn="tl" rotWithShape="0">
                            <a:prstClr val="black">
                              <a:alpha val="40000"/>
                            </a:prstClr>
                          </a:outerShdw>
                        </a:effectLst>
                      </wps:spPr>
                      <wps:txbx>
                        <w:txbxContent>
                          <w:p w14:paraId="65A878DB" w14:textId="77777777" w:rsidR="0034599E" w:rsidRPr="00725A47" w:rsidRDefault="0034599E" w:rsidP="00F71568">
                            <w:pPr>
                              <w:spacing w:line="240" w:lineRule="auto"/>
                              <w:jc w:val="both"/>
                              <w:rPr>
                                <w:color w:val="000000" w:themeColor="text1"/>
                                <w:sz w:val="18"/>
                                <w:szCs w:val="18"/>
                              </w:rPr>
                            </w:pPr>
                            <w:r w:rsidRPr="00725A47">
                              <w:rPr>
                                <w:color w:val="000000" w:themeColor="text1"/>
                                <w:sz w:val="18"/>
                                <w:szCs w:val="18"/>
                              </w:rPr>
                              <w:t>NOTE:  If appellant disputes Board of Review’s decision, appellant may appeal to Louisiana Tax Commission by completing and submitting Appeal Form 3103.A to LTC within 10 business days after certified mail delivery to the appealing taxpayer or assessor of BOR’s written determination.  For further informa</w:t>
                            </w:r>
                            <w:r w:rsidR="002751CE">
                              <w:rPr>
                                <w:color w:val="000000" w:themeColor="text1"/>
                                <w:sz w:val="18"/>
                                <w:szCs w:val="18"/>
                              </w:rPr>
                              <w:t>tion, call LTC at (225) 219-0339</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E502DA3" id="Rectangle 396" o:spid="_x0000_s1026" style="position:absolute;left:0;text-align:left;margin-left:-2.4pt;margin-top:542.7pt;width:163.5pt;height:180.65pt;flip:x;z-index:-2516572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" o:allowincell="f" fillcolor="white [3212]" strokecolor="black [3213]" strokeweight="1.75pt">
                <v:shadow on="t" type="perspective" color="black" opacity="26214f" origin="-.5,-.5" offset=".74836mm,.74836mm" matrix="65864f,,,65864f"/>
                <v:textbox inset="21.6pt,21.6pt,21.6pt,21.6pt">
                  <w:txbxContent>
                    <w:p w14:paraId="65A878DB" w14:textId="77777777" w:rsidR="0034599E" w:rsidRPr="00725A47" w:rsidRDefault="0034599E" w:rsidP="00F71568">
                      <w:pPr>
                        <w:spacing w:line="240" w:lineRule="auto"/>
                        <w:jc w:val="both"/>
                        <w:rPr>
                          <w:color w:val="000000" w:themeColor="text1"/>
                          <w:sz w:val="18"/>
                          <w:szCs w:val="18"/>
                        </w:rPr>
                      </w:pPr>
                      <w:r w:rsidRPr="00725A47">
                        <w:rPr>
                          <w:color w:val="000000" w:themeColor="text1"/>
                          <w:sz w:val="18"/>
                          <w:szCs w:val="18"/>
                        </w:rPr>
                        <w:t>NOTE:  If appellant disputes Board of Review’s decision, appellant may appeal to Louisiana Tax Commission by completing and submitting Appeal Form 3103.A to LTC within 10 business days after certified mail delivery to the appealing taxpayer or assessor of BOR’s written determination.  For further informa</w:t>
                      </w:r>
                      <w:r w:rsidR="002751CE">
                        <w:rPr>
                          <w:color w:val="000000" w:themeColor="text1"/>
                          <w:sz w:val="18"/>
                          <w:szCs w:val="18"/>
                        </w:rPr>
                        <w:t>tion, call LTC at (225) 219-0339</w:t>
                      </w:r>
                    </w:p>
                  </w:txbxContent>
                </v:textbox>
                <w10:wrap anchorx="margin" anchory="margin"/>
              </v:rect>
            </w:pict>
          </mc:Fallback>
        </mc:AlternateContent>
      </w:r>
      <w:r w:rsidR="00473212" w:rsidRPr="0034599E">
        <w:rPr>
          <w:rFonts w:ascii="Arial" w:hAnsi="Arial" w:cs="Arial"/>
          <w:sz w:val="18"/>
          <w:szCs w:val="18"/>
        </w:rPr>
        <w:t>Appellant:</w:t>
      </w:r>
    </w:p>
    <w:p w14:paraId="69035B2C" w14:textId="77777777" w:rsidR="0034599E" w:rsidRDefault="0034599E" w:rsidP="00B4676B">
      <w:pPr>
        <w:spacing w:after="0"/>
        <w:jc w:val="both"/>
        <w:rPr>
          <w:rFonts w:ascii="Arial" w:hAnsi="Arial" w:cs="Arial"/>
          <w:sz w:val="18"/>
          <w:szCs w:val="18"/>
        </w:rPr>
      </w:pPr>
    </w:p>
    <w:p w14:paraId="40CD8F23" w14:textId="77777777" w:rsidR="00725A47" w:rsidRPr="0034599E" w:rsidRDefault="00725A47" w:rsidP="00C301AC">
      <w:pPr>
        <w:spacing w:after="0"/>
        <w:ind w:left="4320" w:firstLine="720"/>
        <w:jc w:val="both"/>
        <w:rPr>
          <w:rFonts w:ascii="Arial" w:hAnsi="Arial" w:cs="Arial"/>
          <w:sz w:val="18"/>
          <w:szCs w:val="18"/>
        </w:rPr>
      </w:pPr>
      <w:proofErr w:type="gramStart"/>
      <w:r w:rsidRPr="0034599E">
        <w:rPr>
          <w:rFonts w:ascii="Arial" w:hAnsi="Arial" w:cs="Arial"/>
          <w:sz w:val="18"/>
          <w:szCs w:val="18"/>
        </w:rPr>
        <w:t>Address:_</w:t>
      </w:r>
      <w:proofErr w:type="gramEnd"/>
      <w:r w:rsidRPr="0034599E">
        <w:rPr>
          <w:rFonts w:ascii="Arial" w:hAnsi="Arial" w:cs="Arial"/>
          <w:sz w:val="18"/>
          <w:szCs w:val="18"/>
        </w:rPr>
        <w:t>_____________________</w:t>
      </w:r>
      <w:r w:rsidR="0034599E">
        <w:rPr>
          <w:rFonts w:ascii="Arial" w:hAnsi="Arial" w:cs="Arial"/>
          <w:sz w:val="18"/>
          <w:szCs w:val="18"/>
        </w:rPr>
        <w:t>____</w:t>
      </w:r>
      <w:r w:rsidRPr="0034599E">
        <w:rPr>
          <w:rFonts w:ascii="Arial" w:hAnsi="Arial" w:cs="Arial"/>
          <w:sz w:val="18"/>
          <w:szCs w:val="18"/>
        </w:rPr>
        <w:t>____________</w:t>
      </w:r>
    </w:p>
    <w:p w14:paraId="28F8F7A0" w14:textId="77777777" w:rsidR="00725A47" w:rsidRPr="0034599E" w:rsidRDefault="00725A47" w:rsidP="00C301AC">
      <w:pPr>
        <w:spacing w:after="0"/>
        <w:ind w:left="5040"/>
        <w:jc w:val="both"/>
        <w:rPr>
          <w:rFonts w:ascii="Arial" w:hAnsi="Arial" w:cs="Arial"/>
          <w:sz w:val="18"/>
          <w:szCs w:val="18"/>
        </w:rPr>
      </w:pPr>
      <w:r w:rsidRPr="0034599E">
        <w:rPr>
          <w:rFonts w:ascii="Arial" w:hAnsi="Arial" w:cs="Arial"/>
          <w:sz w:val="18"/>
          <w:szCs w:val="18"/>
        </w:rPr>
        <w:t>_________________________________</w:t>
      </w:r>
      <w:r w:rsidR="0034599E">
        <w:rPr>
          <w:rFonts w:ascii="Arial" w:hAnsi="Arial" w:cs="Arial"/>
          <w:sz w:val="18"/>
          <w:szCs w:val="18"/>
        </w:rPr>
        <w:t>____</w:t>
      </w:r>
      <w:r w:rsidRPr="0034599E">
        <w:rPr>
          <w:rFonts w:ascii="Arial" w:hAnsi="Arial" w:cs="Arial"/>
          <w:sz w:val="18"/>
          <w:szCs w:val="18"/>
        </w:rPr>
        <w:t>________</w:t>
      </w:r>
    </w:p>
    <w:p w14:paraId="72407AA8" w14:textId="77777777" w:rsidR="0034599E" w:rsidRDefault="00C301AC" w:rsidP="00B4676B">
      <w:pPr>
        <w:spacing w:after="0"/>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2EAE6E73" w14:textId="77777777" w:rsidR="00725A47" w:rsidRPr="0034599E" w:rsidRDefault="00725A47" w:rsidP="00C301AC">
      <w:pPr>
        <w:spacing w:after="0"/>
        <w:ind w:left="4320" w:firstLine="720"/>
        <w:jc w:val="both"/>
        <w:rPr>
          <w:rFonts w:ascii="Arial" w:hAnsi="Arial" w:cs="Arial"/>
          <w:sz w:val="18"/>
          <w:szCs w:val="18"/>
        </w:rPr>
      </w:pPr>
      <w:r w:rsidRPr="0034599E">
        <w:rPr>
          <w:rFonts w:ascii="Arial" w:hAnsi="Arial" w:cs="Arial"/>
          <w:sz w:val="18"/>
          <w:szCs w:val="18"/>
        </w:rPr>
        <w:t>Telephone No.:_________________________</w:t>
      </w:r>
      <w:r w:rsidR="0034599E">
        <w:rPr>
          <w:rFonts w:ascii="Arial" w:hAnsi="Arial" w:cs="Arial"/>
          <w:sz w:val="18"/>
          <w:szCs w:val="18"/>
        </w:rPr>
        <w:t>____</w:t>
      </w:r>
      <w:r w:rsidRPr="0034599E">
        <w:rPr>
          <w:rFonts w:ascii="Arial" w:hAnsi="Arial" w:cs="Arial"/>
          <w:sz w:val="18"/>
          <w:szCs w:val="18"/>
        </w:rPr>
        <w:t>____</w:t>
      </w:r>
    </w:p>
    <w:p w14:paraId="74D00F82" w14:textId="77777777" w:rsidR="00725A47" w:rsidRPr="0034599E" w:rsidRDefault="00725A47" w:rsidP="00B4676B">
      <w:pPr>
        <w:spacing w:after="0"/>
        <w:jc w:val="both"/>
        <w:rPr>
          <w:rFonts w:ascii="Arial" w:hAnsi="Arial" w:cs="Arial"/>
          <w:sz w:val="18"/>
          <w:szCs w:val="18"/>
        </w:rPr>
      </w:pPr>
    </w:p>
    <w:p w14:paraId="6CEFF758" w14:textId="77777777" w:rsidR="00725A47" w:rsidRPr="0034599E" w:rsidRDefault="00725A47" w:rsidP="00B4676B">
      <w:pPr>
        <w:spacing w:after="0"/>
        <w:jc w:val="both"/>
        <w:rPr>
          <w:rFonts w:ascii="Arial" w:hAnsi="Arial" w:cs="Arial"/>
          <w:sz w:val="18"/>
          <w:szCs w:val="18"/>
        </w:rPr>
      </w:pPr>
    </w:p>
    <w:p w14:paraId="4CF0D464" w14:textId="77777777" w:rsidR="00725A47" w:rsidRPr="0034599E" w:rsidRDefault="00725A47" w:rsidP="00B4676B">
      <w:pPr>
        <w:spacing w:after="0"/>
        <w:jc w:val="both"/>
        <w:rPr>
          <w:rFonts w:ascii="Arial" w:hAnsi="Arial" w:cs="Arial"/>
          <w:sz w:val="18"/>
          <w:szCs w:val="18"/>
        </w:rPr>
      </w:pPr>
    </w:p>
    <w:p w14:paraId="4E10F00C" w14:textId="77777777" w:rsidR="00725A47" w:rsidRPr="0034599E" w:rsidRDefault="00725A47" w:rsidP="00B4676B">
      <w:pPr>
        <w:spacing w:after="0"/>
        <w:jc w:val="both"/>
        <w:rPr>
          <w:rFonts w:ascii="Arial" w:hAnsi="Arial" w:cs="Arial"/>
          <w:sz w:val="18"/>
          <w:szCs w:val="18"/>
        </w:rPr>
      </w:pPr>
    </w:p>
    <w:p w14:paraId="7AD5CF87" w14:textId="77777777" w:rsidR="00725A47" w:rsidRPr="0034599E" w:rsidRDefault="00725A47" w:rsidP="00B4676B">
      <w:pPr>
        <w:spacing w:after="0"/>
        <w:jc w:val="both"/>
        <w:rPr>
          <w:rFonts w:ascii="Arial" w:hAnsi="Arial" w:cs="Arial"/>
          <w:sz w:val="18"/>
          <w:szCs w:val="18"/>
        </w:rPr>
      </w:pPr>
    </w:p>
    <w:p w14:paraId="77875FB5" w14:textId="77777777" w:rsidR="00473212" w:rsidRPr="0034599E" w:rsidRDefault="00473212" w:rsidP="00B4676B">
      <w:pPr>
        <w:spacing w:after="0"/>
        <w:rPr>
          <w:rFonts w:ascii="Arial" w:hAnsi="Arial" w:cs="Arial"/>
          <w:sz w:val="18"/>
          <w:szCs w:val="18"/>
        </w:rPr>
      </w:pPr>
    </w:p>
    <w:p w14:paraId="1F6F91BA" w14:textId="77777777" w:rsidR="0034599E" w:rsidRDefault="0034599E" w:rsidP="00B4676B">
      <w:pPr>
        <w:spacing w:after="0"/>
        <w:rPr>
          <w:rFonts w:ascii="Arial" w:hAnsi="Arial" w:cs="Arial"/>
          <w:sz w:val="18"/>
          <w:szCs w:val="18"/>
        </w:rPr>
      </w:pPr>
    </w:p>
    <w:p w14:paraId="16364080" w14:textId="77777777" w:rsidR="0034599E" w:rsidRDefault="0034599E" w:rsidP="0081555B">
      <w:pPr>
        <w:spacing w:after="0"/>
        <w:jc w:val="center"/>
        <w:rPr>
          <w:rFonts w:ascii="Arial" w:hAnsi="Arial" w:cs="Arial"/>
          <w:sz w:val="18"/>
          <w:szCs w:val="18"/>
        </w:rPr>
      </w:pPr>
    </w:p>
    <w:p w14:paraId="3A551D42" w14:textId="77777777" w:rsidR="00E757B2" w:rsidRPr="0034599E" w:rsidRDefault="002751CE" w:rsidP="0081555B">
      <w:pPr>
        <w:spacing w:after="0"/>
        <w:jc w:val="center"/>
        <w:rPr>
          <w:rFonts w:ascii="Arial" w:hAnsi="Arial" w:cs="Arial"/>
        </w:rPr>
      </w:pPr>
      <w:r>
        <w:rPr>
          <w:rFonts w:ascii="Arial" w:hAnsi="Arial" w:cs="Arial"/>
        </w:rPr>
        <w:t>AP-4(2017</w:t>
      </w:r>
      <w:r w:rsidR="00473212" w:rsidRPr="0034599E">
        <w:rPr>
          <w:rFonts w:ascii="Arial" w:hAnsi="Arial" w:cs="Arial"/>
        </w:rPr>
        <w:t>)</w:t>
      </w:r>
    </w:p>
    <w:sectPr w:rsidR="00E757B2" w:rsidRPr="0034599E" w:rsidSect="006555D7">
      <w:pgSz w:w="12240" w:h="15840"/>
      <w:pgMar w:top="576" w:right="1584"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4FDE"/>
    <w:rsid w:val="000563D3"/>
    <w:rsid w:val="002751CE"/>
    <w:rsid w:val="0031784A"/>
    <w:rsid w:val="0034599E"/>
    <w:rsid w:val="003A1434"/>
    <w:rsid w:val="00473212"/>
    <w:rsid w:val="00522DCF"/>
    <w:rsid w:val="005B5DB3"/>
    <w:rsid w:val="0062619D"/>
    <w:rsid w:val="006555D7"/>
    <w:rsid w:val="00725A47"/>
    <w:rsid w:val="0081555B"/>
    <w:rsid w:val="008463E6"/>
    <w:rsid w:val="009E004D"/>
    <w:rsid w:val="00B4676B"/>
    <w:rsid w:val="00BF6199"/>
    <w:rsid w:val="00C04FDE"/>
    <w:rsid w:val="00C301AC"/>
    <w:rsid w:val="00CD0DDC"/>
    <w:rsid w:val="00E757B2"/>
    <w:rsid w:val="00F65C89"/>
    <w:rsid w:val="00F71568"/>
    <w:rsid w:val="00FC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3D80"/>
  <w15:docId w15:val="{FF5BB406-926B-4413-AE38-1CAB5AC9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5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Wilson</dc:creator>
  <cp:lastModifiedBy>DENISE EDWARDS</cp:lastModifiedBy>
  <cp:revision>2</cp:revision>
  <cp:lastPrinted>2014-09-23T21:36:00Z</cp:lastPrinted>
  <dcterms:created xsi:type="dcterms:W3CDTF">2022-06-22T16:12:00Z</dcterms:created>
  <dcterms:modified xsi:type="dcterms:W3CDTF">2022-06-22T16:12:00Z</dcterms:modified>
</cp:coreProperties>
</file>